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rPr/>
      </w:pPr>
      <w:r w:rsidDel="00000000" w:rsidR="00000000" w:rsidRPr="00000000">
        <w:rPr>
          <w:rtl w:val="0"/>
        </w:rPr>
      </w:r>
    </w:p>
    <w:p w:rsidR="00000000" w:rsidDel="00000000" w:rsidP="00000000" w:rsidRDefault="00000000" w:rsidRPr="00000000" w14:paraId="00000001">
      <w:pPr>
        <w:rPr>
          <w:b w:val="1"/>
        </w:rPr>
      </w:pPr>
      <w:r w:rsidDel="00000000" w:rsidR="00000000" w:rsidRPr="00000000">
        <w:rPr>
          <w:b w:val="1"/>
          <w:rtl w:val="0"/>
        </w:rPr>
        <w:t xml:space="preserve">Test 1:</w:t>
      </w:r>
    </w:p>
    <w:p w:rsidR="00000000" w:rsidDel="00000000" w:rsidP="00000000" w:rsidRDefault="00000000" w:rsidRPr="00000000" w14:paraId="00000002">
      <w:pPr>
        <w:rPr/>
      </w:pPr>
      <w:r w:rsidDel="00000000" w:rsidR="00000000" w:rsidRPr="00000000">
        <w:rPr>
          <w:rtl w:val="0"/>
        </w:rPr>
        <w:t xml:space="preserve">When was the internet born?</w:t>
      </w:r>
    </w:p>
    <w:p w:rsidR="00000000" w:rsidDel="00000000" w:rsidP="00000000" w:rsidRDefault="00000000" w:rsidRPr="00000000" w14:paraId="00000003">
      <w:pPr>
        <w:numPr>
          <w:ilvl w:val="0"/>
          <w:numId w:val="5"/>
        </w:numPr>
        <w:ind w:left="720" w:hanging="360"/>
        <w:rPr>
          <w:b w:val="1"/>
        </w:rPr>
      </w:pPr>
      <w:r w:rsidDel="00000000" w:rsidR="00000000" w:rsidRPr="00000000">
        <w:rPr>
          <w:b w:val="1"/>
          <w:rtl w:val="0"/>
        </w:rPr>
        <w:t xml:space="preserve">1950s</w:t>
      </w:r>
    </w:p>
    <w:p w:rsidR="00000000" w:rsidDel="00000000" w:rsidP="00000000" w:rsidRDefault="00000000" w:rsidRPr="00000000" w14:paraId="00000004">
      <w:pPr>
        <w:numPr>
          <w:ilvl w:val="0"/>
          <w:numId w:val="5"/>
        </w:numPr>
        <w:ind w:left="720" w:hanging="360"/>
        <w:rPr>
          <w:u w:val="none"/>
        </w:rPr>
      </w:pPr>
      <w:r w:rsidDel="00000000" w:rsidR="00000000" w:rsidRPr="00000000">
        <w:rPr>
          <w:rtl w:val="0"/>
        </w:rPr>
        <w:t xml:space="preserve">1960s</w:t>
      </w:r>
    </w:p>
    <w:p w:rsidR="00000000" w:rsidDel="00000000" w:rsidP="00000000" w:rsidRDefault="00000000" w:rsidRPr="00000000" w14:paraId="00000005">
      <w:pPr>
        <w:numPr>
          <w:ilvl w:val="0"/>
          <w:numId w:val="5"/>
        </w:numPr>
        <w:ind w:left="720" w:hanging="360"/>
        <w:rPr>
          <w:u w:val="none"/>
        </w:rPr>
      </w:pPr>
      <w:r w:rsidDel="00000000" w:rsidR="00000000" w:rsidRPr="00000000">
        <w:rPr>
          <w:rtl w:val="0"/>
        </w:rPr>
        <w:t xml:space="preserve">1980s</w:t>
      </w:r>
    </w:p>
    <w:p w:rsidR="00000000" w:rsidDel="00000000" w:rsidP="00000000" w:rsidRDefault="00000000" w:rsidRPr="00000000" w14:paraId="00000006">
      <w:pPr>
        <w:numPr>
          <w:ilvl w:val="0"/>
          <w:numId w:val="5"/>
        </w:numPr>
        <w:ind w:left="720" w:hanging="360"/>
        <w:rPr>
          <w:u w:val="none"/>
        </w:rPr>
      </w:pPr>
      <w:r w:rsidDel="00000000" w:rsidR="00000000" w:rsidRPr="00000000">
        <w:rPr>
          <w:rtl w:val="0"/>
        </w:rPr>
        <w:t xml:space="preserve">1900s</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b w:val="1"/>
          <w:rtl w:val="0"/>
        </w:rPr>
        <w:t xml:space="preserve">Explanation:</w:t>
      </w:r>
      <w:r w:rsidDel="00000000" w:rsidR="00000000" w:rsidRPr="00000000">
        <w:rPr>
          <w:rtl w:val="0"/>
        </w:rPr>
      </w:r>
    </w:p>
    <w:p w:rsidR="00000000" w:rsidDel="00000000" w:rsidP="00000000" w:rsidRDefault="00000000" w:rsidRPr="00000000" w14:paraId="0000000A">
      <w:pPr>
        <w:rPr/>
      </w:pPr>
      <w:r w:rsidDel="00000000" w:rsidR="00000000" w:rsidRPr="00000000">
        <w:rPr/>
        <w:drawing>
          <wp:inline distB="114300" distT="114300" distL="114300" distR="114300">
            <wp:extent cx="5943600" cy="4445000"/>
            <wp:effectExtent b="0" l="0" r="0" t="0"/>
            <wp:docPr id="1"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Wolfgang Kleinwächter</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b w:val="1"/>
        </w:rPr>
      </w:pPr>
      <w:r w:rsidDel="00000000" w:rsidR="00000000" w:rsidRPr="00000000">
        <w:rPr>
          <w:b w:val="1"/>
          <w:rtl w:val="0"/>
        </w:rPr>
        <w:t xml:space="preserve">Test 2</w:t>
      </w:r>
    </w:p>
    <w:p w:rsidR="00000000" w:rsidDel="00000000" w:rsidP="00000000" w:rsidRDefault="00000000" w:rsidRPr="00000000" w14:paraId="0000000E">
      <w:pPr>
        <w:rPr>
          <w:sz w:val="21"/>
          <w:szCs w:val="21"/>
        </w:rPr>
      </w:pPr>
      <w:r w:rsidDel="00000000" w:rsidR="00000000" w:rsidRPr="00000000">
        <w:rPr>
          <w:sz w:val="21"/>
          <w:szCs w:val="21"/>
          <w:rtl w:val="0"/>
        </w:rPr>
        <w:t xml:space="preserve">Which was the first country to legally guarantee right to access the Internet through a universal service legislation?</w:t>
      </w:r>
    </w:p>
    <w:p w:rsidR="00000000" w:rsidDel="00000000" w:rsidP="00000000" w:rsidRDefault="00000000" w:rsidRPr="00000000" w14:paraId="0000000F">
      <w:pPr>
        <w:rPr>
          <w:sz w:val="21"/>
          <w:szCs w:val="21"/>
        </w:rPr>
      </w:pPr>
      <w:r w:rsidDel="00000000" w:rsidR="00000000" w:rsidRPr="00000000">
        <w:rPr>
          <w:sz w:val="21"/>
          <w:szCs w:val="21"/>
          <w:rtl w:val="0"/>
        </w:rPr>
        <w:t xml:space="preserve">A. </w:t>
      </w:r>
      <w:r w:rsidDel="00000000" w:rsidR="00000000" w:rsidRPr="00000000">
        <w:rPr>
          <w:b w:val="1"/>
          <w:sz w:val="21"/>
          <w:szCs w:val="21"/>
          <w:rtl w:val="0"/>
        </w:rPr>
        <w:t xml:space="preserve">Estonia</w:t>
      </w:r>
      <w:r w:rsidDel="00000000" w:rsidR="00000000" w:rsidRPr="00000000">
        <w:rPr>
          <w:sz w:val="21"/>
          <w:szCs w:val="21"/>
          <w:rtl w:val="0"/>
        </w:rPr>
        <w:t xml:space="preserve">  </w:t>
      </w:r>
    </w:p>
    <w:p w:rsidR="00000000" w:rsidDel="00000000" w:rsidP="00000000" w:rsidRDefault="00000000" w:rsidRPr="00000000" w14:paraId="00000010">
      <w:pPr>
        <w:rPr>
          <w:sz w:val="21"/>
          <w:szCs w:val="21"/>
        </w:rPr>
      </w:pPr>
      <w:r w:rsidDel="00000000" w:rsidR="00000000" w:rsidRPr="00000000">
        <w:rPr>
          <w:sz w:val="21"/>
          <w:szCs w:val="21"/>
          <w:rtl w:val="0"/>
        </w:rPr>
        <w:t xml:space="preserve">B. Germany</w:t>
      </w:r>
    </w:p>
    <w:p w:rsidR="00000000" w:rsidDel="00000000" w:rsidP="00000000" w:rsidRDefault="00000000" w:rsidRPr="00000000" w14:paraId="00000011">
      <w:pPr>
        <w:rPr>
          <w:sz w:val="21"/>
          <w:szCs w:val="21"/>
        </w:rPr>
      </w:pPr>
      <w:r w:rsidDel="00000000" w:rsidR="00000000" w:rsidRPr="00000000">
        <w:rPr>
          <w:sz w:val="21"/>
          <w:szCs w:val="21"/>
          <w:rtl w:val="0"/>
        </w:rPr>
        <w:t xml:space="preserve">C. Poland</w:t>
      </w:r>
    </w:p>
    <w:p w:rsidR="00000000" w:rsidDel="00000000" w:rsidP="00000000" w:rsidRDefault="00000000" w:rsidRPr="00000000" w14:paraId="00000012">
      <w:pPr>
        <w:rPr>
          <w:sz w:val="21"/>
          <w:szCs w:val="21"/>
        </w:rPr>
      </w:pPr>
      <w:r w:rsidDel="00000000" w:rsidR="00000000" w:rsidRPr="00000000">
        <w:rPr>
          <w:sz w:val="21"/>
          <w:szCs w:val="21"/>
          <w:rtl w:val="0"/>
        </w:rPr>
        <w:t xml:space="preserve">D.       United States of America</w:t>
      </w:r>
    </w:p>
    <w:p w:rsidR="00000000" w:rsidDel="00000000" w:rsidP="00000000" w:rsidRDefault="00000000" w:rsidRPr="00000000" w14:paraId="00000013">
      <w:pPr>
        <w:rPr>
          <w:sz w:val="21"/>
          <w:szCs w:val="21"/>
        </w:rPr>
      </w:pPr>
      <w:r w:rsidDel="00000000" w:rsidR="00000000" w:rsidRPr="00000000">
        <w:rPr>
          <w:rtl w:val="0"/>
        </w:rPr>
      </w:r>
    </w:p>
    <w:p w:rsidR="00000000" w:rsidDel="00000000" w:rsidP="00000000" w:rsidRDefault="00000000" w:rsidRPr="00000000" w14:paraId="00000014">
      <w:pPr>
        <w:rPr>
          <w:b w:val="1"/>
          <w:sz w:val="21"/>
          <w:szCs w:val="21"/>
        </w:rPr>
      </w:pPr>
      <w:r w:rsidDel="00000000" w:rsidR="00000000" w:rsidRPr="00000000">
        <w:rPr>
          <w:b w:val="1"/>
          <w:sz w:val="21"/>
          <w:szCs w:val="21"/>
          <w:rtl w:val="0"/>
        </w:rPr>
        <w:t xml:space="preserve">Explanation: </w:t>
      </w:r>
    </w:p>
    <w:p w:rsidR="00000000" w:rsidDel="00000000" w:rsidP="00000000" w:rsidRDefault="00000000" w:rsidRPr="00000000" w14:paraId="00000015">
      <w:pPr>
        <w:rPr>
          <w:sz w:val="21"/>
          <w:szCs w:val="21"/>
        </w:rPr>
      </w:pPr>
      <w:r w:rsidDel="00000000" w:rsidR="00000000" w:rsidRPr="00000000">
        <w:rPr>
          <w:sz w:val="21"/>
          <w:szCs w:val="21"/>
          <w:rtl w:val="0"/>
        </w:rPr>
        <w:t xml:space="preserve">Estonia was the first country to legally guarantee the right to access the Internet through a universal service legislation, in 2000. </w:t>
      </w:r>
      <w:r w:rsidDel="00000000" w:rsidR="00000000" w:rsidRPr="00000000">
        <w:rPr>
          <w:sz w:val="21"/>
          <w:szCs w:val="21"/>
          <w:vertAlign w:val="superscript"/>
        </w:rPr>
        <w:footnoteReference w:customMarkFollows="0" w:id="0"/>
      </w:r>
      <w:r w:rsidDel="00000000" w:rsidR="00000000" w:rsidRPr="00000000">
        <w:rPr>
          <w:rtl w:val="0"/>
        </w:rPr>
      </w:r>
    </w:p>
    <w:p w:rsidR="00000000" w:rsidDel="00000000" w:rsidP="00000000" w:rsidRDefault="00000000" w:rsidRPr="00000000" w14:paraId="00000016">
      <w:pPr>
        <w:rPr>
          <w:sz w:val="21"/>
          <w:szCs w:val="21"/>
        </w:rPr>
      </w:pPr>
      <w:r w:rsidDel="00000000" w:rsidR="00000000" w:rsidRPr="00000000">
        <w:rPr>
          <w:rtl w:val="0"/>
        </w:rPr>
      </w:r>
    </w:p>
    <w:p w:rsidR="00000000" w:rsidDel="00000000" w:rsidP="00000000" w:rsidRDefault="00000000" w:rsidRPr="00000000" w14:paraId="00000017">
      <w:pPr>
        <w:rPr>
          <w:b w:val="1"/>
          <w:sz w:val="21"/>
          <w:szCs w:val="21"/>
        </w:rPr>
      </w:pPr>
      <w:r w:rsidDel="00000000" w:rsidR="00000000" w:rsidRPr="00000000">
        <w:rPr>
          <w:b w:val="1"/>
          <w:sz w:val="21"/>
          <w:szCs w:val="21"/>
          <w:rtl w:val="0"/>
        </w:rPr>
        <w:t xml:space="preserve">Test 3</w:t>
      </w:r>
    </w:p>
    <w:p w:rsidR="00000000" w:rsidDel="00000000" w:rsidP="00000000" w:rsidRDefault="00000000" w:rsidRPr="00000000" w14:paraId="00000018">
      <w:pPr>
        <w:rPr>
          <w:sz w:val="21"/>
          <w:szCs w:val="21"/>
        </w:rPr>
      </w:pPr>
      <w:r w:rsidDel="00000000" w:rsidR="00000000" w:rsidRPr="00000000">
        <w:rPr>
          <w:sz w:val="21"/>
          <w:szCs w:val="21"/>
          <w:rtl w:val="0"/>
        </w:rPr>
        <w:t xml:space="preserve">Please fill the gap: According the  _______  principle,  every point on the network can connect to any other point on the network, without discrimination on the basis of origin, destination or type of data. </w:t>
      </w:r>
    </w:p>
    <w:p w:rsidR="00000000" w:rsidDel="00000000" w:rsidP="00000000" w:rsidRDefault="00000000" w:rsidRPr="00000000" w14:paraId="00000019">
      <w:pPr>
        <w:ind w:left="0" w:firstLine="0"/>
        <w:rPr>
          <w:sz w:val="21"/>
          <w:szCs w:val="21"/>
        </w:rPr>
      </w:pPr>
      <w:r w:rsidDel="00000000" w:rsidR="00000000" w:rsidRPr="00000000">
        <w:rPr>
          <w:sz w:val="21"/>
          <w:szCs w:val="21"/>
          <w:rtl w:val="0"/>
        </w:rPr>
        <w:t xml:space="preserve"> </w:t>
      </w:r>
    </w:p>
    <w:p w:rsidR="00000000" w:rsidDel="00000000" w:rsidP="00000000" w:rsidRDefault="00000000" w:rsidRPr="00000000" w14:paraId="0000001A">
      <w:pPr>
        <w:numPr>
          <w:ilvl w:val="0"/>
          <w:numId w:val="4"/>
        </w:numPr>
        <w:ind w:left="720" w:hanging="360"/>
        <w:rPr>
          <w:sz w:val="21"/>
          <w:szCs w:val="21"/>
          <w:u w:val="none"/>
        </w:rPr>
      </w:pPr>
      <w:r w:rsidDel="00000000" w:rsidR="00000000" w:rsidRPr="00000000">
        <w:rPr>
          <w:sz w:val="21"/>
          <w:szCs w:val="21"/>
          <w:rtl w:val="0"/>
        </w:rPr>
        <w:t xml:space="preserve">Right to be forgotten </w:t>
      </w:r>
    </w:p>
    <w:p w:rsidR="00000000" w:rsidDel="00000000" w:rsidP="00000000" w:rsidRDefault="00000000" w:rsidRPr="00000000" w14:paraId="0000001B">
      <w:pPr>
        <w:numPr>
          <w:ilvl w:val="0"/>
          <w:numId w:val="4"/>
        </w:numPr>
        <w:ind w:left="720" w:hanging="360"/>
        <w:rPr>
          <w:b w:val="1"/>
          <w:sz w:val="21"/>
          <w:szCs w:val="21"/>
        </w:rPr>
      </w:pPr>
      <w:r w:rsidDel="00000000" w:rsidR="00000000" w:rsidRPr="00000000">
        <w:rPr>
          <w:b w:val="1"/>
          <w:sz w:val="21"/>
          <w:szCs w:val="21"/>
          <w:rtl w:val="0"/>
        </w:rPr>
        <w:t xml:space="preserve">Net Neutrality</w:t>
      </w:r>
    </w:p>
    <w:p w:rsidR="00000000" w:rsidDel="00000000" w:rsidP="00000000" w:rsidRDefault="00000000" w:rsidRPr="00000000" w14:paraId="0000001C">
      <w:pPr>
        <w:numPr>
          <w:ilvl w:val="0"/>
          <w:numId w:val="4"/>
        </w:numPr>
        <w:ind w:left="720" w:hanging="360"/>
        <w:rPr>
          <w:sz w:val="21"/>
          <w:szCs w:val="21"/>
          <w:u w:val="none"/>
        </w:rPr>
      </w:pPr>
      <w:r w:rsidDel="00000000" w:rsidR="00000000" w:rsidRPr="00000000">
        <w:rPr>
          <w:sz w:val="21"/>
          <w:szCs w:val="21"/>
          <w:rtl w:val="0"/>
        </w:rPr>
        <w:t xml:space="preserve">Personal data protection</w:t>
      </w:r>
    </w:p>
    <w:p w:rsidR="00000000" w:rsidDel="00000000" w:rsidP="00000000" w:rsidRDefault="00000000" w:rsidRPr="00000000" w14:paraId="0000001D">
      <w:pPr>
        <w:numPr>
          <w:ilvl w:val="0"/>
          <w:numId w:val="4"/>
        </w:numPr>
        <w:ind w:left="720" w:hanging="360"/>
        <w:rPr>
          <w:sz w:val="21"/>
          <w:szCs w:val="21"/>
          <w:u w:val="none"/>
        </w:rPr>
      </w:pPr>
      <w:r w:rsidDel="00000000" w:rsidR="00000000" w:rsidRPr="00000000">
        <w:rPr>
          <w:sz w:val="21"/>
          <w:szCs w:val="21"/>
          <w:rtl w:val="0"/>
        </w:rPr>
        <w:t xml:space="preserve">General Data Protection Regulation </w:t>
      </w:r>
    </w:p>
    <w:p w:rsidR="00000000" w:rsidDel="00000000" w:rsidP="00000000" w:rsidRDefault="00000000" w:rsidRPr="00000000" w14:paraId="0000001E">
      <w:pPr>
        <w:rPr>
          <w:sz w:val="21"/>
          <w:szCs w:val="21"/>
        </w:rPr>
      </w:pPr>
      <w:r w:rsidDel="00000000" w:rsidR="00000000" w:rsidRPr="00000000">
        <w:rPr>
          <w:rtl w:val="0"/>
        </w:rPr>
      </w:r>
    </w:p>
    <w:p w:rsidR="00000000" w:rsidDel="00000000" w:rsidP="00000000" w:rsidRDefault="00000000" w:rsidRPr="00000000" w14:paraId="0000001F">
      <w:pPr>
        <w:rPr>
          <w:b w:val="1"/>
          <w:sz w:val="21"/>
          <w:szCs w:val="21"/>
        </w:rPr>
      </w:pPr>
      <w:r w:rsidDel="00000000" w:rsidR="00000000" w:rsidRPr="00000000">
        <w:rPr>
          <w:b w:val="1"/>
          <w:sz w:val="21"/>
          <w:szCs w:val="21"/>
          <w:rtl w:val="0"/>
        </w:rPr>
        <w:t xml:space="preserve">Explanation; </w:t>
      </w:r>
    </w:p>
    <w:p w:rsidR="00000000" w:rsidDel="00000000" w:rsidP="00000000" w:rsidRDefault="00000000" w:rsidRPr="00000000" w14:paraId="00000020">
      <w:pPr>
        <w:rPr>
          <w:b w:val="1"/>
          <w:sz w:val="21"/>
          <w:szCs w:val="21"/>
        </w:rPr>
      </w:pPr>
      <w:r w:rsidDel="00000000" w:rsidR="00000000" w:rsidRPr="00000000">
        <w:rPr>
          <w:sz w:val="21"/>
          <w:szCs w:val="21"/>
          <w:rtl w:val="0"/>
        </w:rPr>
        <w:t xml:space="preserve">Net Neutrality is the principle that every point on the network can connect to any other point on the network, without discrimination on the basis of origin, destination or type of data. This principle is the central reason for the success of the Internet. Net Neutrality is crucial for innovation, competition and for the free flow of information. </w:t>
      </w:r>
      <w:r w:rsidDel="00000000" w:rsidR="00000000" w:rsidRPr="00000000">
        <w:rPr>
          <w:sz w:val="21"/>
          <w:szCs w:val="21"/>
          <w:vertAlign w:val="superscript"/>
        </w:rPr>
        <w:footnoteReference w:customMarkFollows="0" w:id="1"/>
      </w:r>
      <w:r w:rsidDel="00000000" w:rsidR="00000000" w:rsidRPr="00000000">
        <w:rPr>
          <w:rtl w:val="0"/>
        </w:rPr>
      </w:r>
    </w:p>
    <w:p w:rsidR="00000000" w:rsidDel="00000000" w:rsidP="00000000" w:rsidRDefault="00000000" w:rsidRPr="00000000" w14:paraId="00000021">
      <w:pPr>
        <w:rPr>
          <w:b w:val="1"/>
          <w:sz w:val="21"/>
          <w:szCs w:val="21"/>
        </w:rPr>
      </w:pPr>
      <w:r w:rsidDel="00000000" w:rsidR="00000000" w:rsidRPr="00000000">
        <w:rPr>
          <w:b w:val="1"/>
          <w:sz w:val="21"/>
          <w:szCs w:val="21"/>
          <w:rtl w:val="0"/>
        </w:rPr>
        <w:t xml:space="preserve"> </w:t>
      </w:r>
    </w:p>
    <w:p w:rsidR="00000000" w:rsidDel="00000000" w:rsidP="00000000" w:rsidRDefault="00000000" w:rsidRPr="00000000" w14:paraId="00000022">
      <w:pPr>
        <w:rPr>
          <w:sz w:val="21"/>
          <w:szCs w:val="21"/>
        </w:rPr>
      </w:pPr>
      <w:r w:rsidDel="00000000" w:rsidR="00000000" w:rsidRPr="00000000">
        <w:rPr>
          <w:b w:val="1"/>
          <w:sz w:val="21"/>
          <w:szCs w:val="21"/>
          <w:rtl w:val="0"/>
        </w:rPr>
        <w:t xml:space="preserve">Test 4</w:t>
      </w:r>
      <w:r w:rsidDel="00000000" w:rsidR="00000000" w:rsidRPr="00000000">
        <w:rPr>
          <w:rtl w:val="0"/>
        </w:rPr>
      </w:r>
    </w:p>
    <w:p w:rsidR="00000000" w:rsidDel="00000000" w:rsidP="00000000" w:rsidRDefault="00000000" w:rsidRPr="00000000" w14:paraId="00000023">
      <w:pPr>
        <w:rPr>
          <w:b w:val="1"/>
          <w:sz w:val="21"/>
          <w:szCs w:val="21"/>
        </w:rPr>
      </w:pPr>
      <w:commentRangeStart w:id="0"/>
      <w:r w:rsidDel="00000000" w:rsidR="00000000" w:rsidRPr="00000000">
        <w:rPr>
          <w:b w:val="1"/>
          <w:sz w:val="21"/>
          <w:szCs w:val="21"/>
          <w:rtl w:val="0"/>
        </w:rPr>
        <w:t xml:space="preserve">The basic set of Internet‑related human rights does NOT include :</w:t>
      </w:r>
    </w:p>
    <w:p w:rsidR="00000000" w:rsidDel="00000000" w:rsidP="00000000" w:rsidRDefault="00000000" w:rsidRPr="00000000" w14:paraId="00000024">
      <w:pPr>
        <w:rPr>
          <w:b w:val="1"/>
          <w:sz w:val="21"/>
          <w:szCs w:val="21"/>
        </w:rPr>
      </w:pPr>
      <w:r w:rsidDel="00000000" w:rsidR="00000000" w:rsidRPr="00000000">
        <w:rPr>
          <w:rtl w:val="0"/>
        </w:rPr>
      </w:r>
    </w:p>
    <w:p w:rsidR="00000000" w:rsidDel="00000000" w:rsidP="00000000" w:rsidRDefault="00000000" w:rsidRPr="00000000" w14:paraId="00000025">
      <w:pPr>
        <w:numPr>
          <w:ilvl w:val="0"/>
          <w:numId w:val="2"/>
        </w:numPr>
        <w:ind w:left="720" w:hanging="360"/>
        <w:rPr>
          <w:sz w:val="21"/>
          <w:szCs w:val="21"/>
        </w:rPr>
      </w:pPr>
      <w:r w:rsidDel="00000000" w:rsidR="00000000" w:rsidRPr="00000000">
        <w:rPr>
          <w:sz w:val="21"/>
          <w:szCs w:val="21"/>
          <w:rtl w:val="0"/>
        </w:rPr>
        <w:t xml:space="preserve">The right to seek, receive, and impart information</w:t>
      </w:r>
    </w:p>
    <w:p w:rsidR="00000000" w:rsidDel="00000000" w:rsidP="00000000" w:rsidRDefault="00000000" w:rsidRPr="00000000" w14:paraId="00000026">
      <w:pPr>
        <w:numPr>
          <w:ilvl w:val="0"/>
          <w:numId w:val="2"/>
        </w:numPr>
        <w:ind w:left="720" w:hanging="360"/>
        <w:rPr>
          <w:sz w:val="21"/>
          <w:szCs w:val="21"/>
          <w:u w:val="none"/>
        </w:rPr>
      </w:pPr>
      <w:r w:rsidDel="00000000" w:rsidR="00000000" w:rsidRPr="00000000">
        <w:rPr>
          <w:sz w:val="21"/>
          <w:szCs w:val="21"/>
          <w:rtl w:val="0"/>
        </w:rPr>
        <w:t xml:space="preserve">Privacy</w:t>
      </w:r>
    </w:p>
    <w:p w:rsidR="00000000" w:rsidDel="00000000" w:rsidP="00000000" w:rsidRDefault="00000000" w:rsidRPr="00000000" w14:paraId="00000027">
      <w:pPr>
        <w:numPr>
          <w:ilvl w:val="0"/>
          <w:numId w:val="2"/>
        </w:numPr>
        <w:ind w:left="720" w:hanging="360"/>
        <w:rPr>
          <w:sz w:val="21"/>
          <w:szCs w:val="21"/>
          <w:u w:val="none"/>
        </w:rPr>
      </w:pPr>
      <w:r w:rsidDel="00000000" w:rsidR="00000000" w:rsidRPr="00000000">
        <w:rPr>
          <w:sz w:val="21"/>
          <w:szCs w:val="21"/>
          <w:rtl w:val="0"/>
        </w:rPr>
        <w:t xml:space="preserve">Freedom of expression online </w:t>
      </w:r>
    </w:p>
    <w:p w:rsidR="00000000" w:rsidDel="00000000" w:rsidP="00000000" w:rsidRDefault="00000000" w:rsidRPr="00000000" w14:paraId="00000028">
      <w:pPr>
        <w:numPr>
          <w:ilvl w:val="0"/>
          <w:numId w:val="2"/>
        </w:numPr>
        <w:ind w:left="720" w:hanging="360"/>
        <w:rPr>
          <w:b w:val="1"/>
          <w:sz w:val="21"/>
          <w:szCs w:val="21"/>
        </w:rPr>
      </w:pPr>
      <w:r w:rsidDel="00000000" w:rsidR="00000000" w:rsidRPr="00000000">
        <w:rPr>
          <w:b w:val="1"/>
          <w:sz w:val="21"/>
          <w:szCs w:val="21"/>
          <w:rtl w:val="0"/>
        </w:rPr>
        <w:t xml:space="preserve">Right to be forgotten </w:t>
      </w:r>
    </w:p>
    <w:p w:rsidR="00000000" w:rsidDel="00000000" w:rsidP="00000000" w:rsidRDefault="00000000" w:rsidRPr="00000000" w14:paraId="00000029">
      <w:pPr>
        <w:rPr>
          <w:sz w:val="21"/>
          <w:szCs w:val="21"/>
        </w:rPr>
      </w:pP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2A">
      <w:pPr>
        <w:rPr>
          <w:sz w:val="21"/>
          <w:szCs w:val="21"/>
        </w:rPr>
      </w:pPr>
      <w:r w:rsidDel="00000000" w:rsidR="00000000" w:rsidRPr="00000000">
        <w:rPr>
          <w:sz w:val="21"/>
          <w:szCs w:val="21"/>
          <w:rtl w:val="0"/>
        </w:rPr>
        <w:t xml:space="preserve">Explanation: </w:t>
      </w:r>
    </w:p>
    <w:p w:rsidR="00000000" w:rsidDel="00000000" w:rsidP="00000000" w:rsidRDefault="00000000" w:rsidRPr="00000000" w14:paraId="0000002B">
      <w:pPr>
        <w:rPr>
          <w:b w:val="1"/>
          <w:sz w:val="21"/>
          <w:szCs w:val="21"/>
        </w:rPr>
      </w:pPr>
      <w:r w:rsidDel="00000000" w:rsidR="00000000" w:rsidRPr="00000000">
        <w:rPr>
          <w:b w:val="1"/>
          <w:sz w:val="21"/>
          <w:szCs w:val="21"/>
          <w:rtl w:val="0"/>
        </w:rPr>
        <w:t xml:space="preserve">The basic set of Internet‑related human rights includes privacy; freedom of expression; the right to seek, receive, and impart information; various rights protecting cultural, linguistic, and minority diversity; and the right to education. Other human rights come into place in the realm of digital policy please identify at least 3 of those :</w:t>
      </w:r>
    </w:p>
    <w:p w:rsidR="00000000" w:rsidDel="00000000" w:rsidP="00000000" w:rsidRDefault="00000000" w:rsidRPr="00000000" w14:paraId="0000002C">
      <w:pPr>
        <w:rPr>
          <w:sz w:val="21"/>
          <w:szCs w:val="21"/>
        </w:rPr>
      </w:pPr>
      <w:r w:rsidDel="00000000" w:rsidR="00000000" w:rsidRPr="00000000">
        <w:rPr>
          <w:sz w:val="21"/>
          <w:szCs w:val="21"/>
          <w:rtl w:val="0"/>
        </w:rPr>
        <w:t xml:space="preserve">Children’s rights, online privacy,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sz w:val="21"/>
          <w:szCs w:val="21"/>
          <w:rtl w:val="0"/>
        </w:rPr>
        <w:t xml:space="preserve">the right to access, anonymity, right to be forgotten and etc. </w:t>
      </w:r>
    </w:p>
    <w:p w:rsidR="00000000" w:rsidDel="00000000" w:rsidP="00000000" w:rsidRDefault="00000000" w:rsidRPr="00000000" w14:paraId="0000002D">
      <w:pPr>
        <w:rPr>
          <w:sz w:val="21"/>
          <w:szCs w:val="21"/>
        </w:rPr>
      </w:pPr>
      <w:r w:rsidDel="00000000" w:rsidR="00000000" w:rsidRPr="00000000">
        <w:rPr>
          <w:rtl w:val="0"/>
        </w:rPr>
      </w:r>
    </w:p>
    <w:p w:rsidR="00000000" w:rsidDel="00000000" w:rsidP="00000000" w:rsidRDefault="00000000" w:rsidRPr="00000000" w14:paraId="0000002E">
      <w:pPr>
        <w:rPr>
          <w:sz w:val="21"/>
          <w:szCs w:val="21"/>
        </w:rPr>
      </w:pPr>
      <w:commentRangeStart w:id="1"/>
      <w:r w:rsidDel="00000000" w:rsidR="00000000" w:rsidRPr="00000000">
        <w:rPr>
          <w:b w:val="1"/>
          <w:sz w:val="21"/>
          <w:szCs w:val="21"/>
          <w:rtl w:val="0"/>
        </w:rPr>
        <w:t xml:space="preserve">Test 5</w:t>
      </w:r>
      <w:r w:rsidDel="00000000" w:rsidR="00000000" w:rsidRPr="00000000">
        <w:rPr>
          <w:rtl w:val="0"/>
        </w:rPr>
      </w:r>
    </w:p>
    <w:p w:rsidR="00000000" w:rsidDel="00000000" w:rsidP="00000000" w:rsidRDefault="00000000" w:rsidRPr="00000000" w14:paraId="0000002F">
      <w:pPr>
        <w:rPr>
          <w:sz w:val="21"/>
          <w:szCs w:val="21"/>
        </w:rPr>
      </w:pPr>
      <w:r w:rsidDel="00000000" w:rsidR="00000000" w:rsidRPr="00000000">
        <w:rPr>
          <w:sz w:val="21"/>
          <w:szCs w:val="21"/>
          <w:rtl w:val="0"/>
        </w:rPr>
        <w:t xml:space="preserve">The Internet Service Provider could not be: </w:t>
      </w:r>
    </w:p>
    <w:p w:rsidR="00000000" w:rsidDel="00000000" w:rsidP="00000000" w:rsidRDefault="00000000" w:rsidRPr="00000000" w14:paraId="00000030">
      <w:pPr>
        <w:numPr>
          <w:ilvl w:val="0"/>
          <w:numId w:val="7"/>
        </w:numPr>
        <w:ind w:left="720" w:hanging="360"/>
        <w:rPr>
          <w:sz w:val="21"/>
          <w:szCs w:val="21"/>
          <w:u w:val="none"/>
        </w:rPr>
      </w:pPr>
      <w:r w:rsidDel="00000000" w:rsidR="00000000" w:rsidRPr="00000000">
        <w:rPr>
          <w:sz w:val="21"/>
          <w:szCs w:val="21"/>
          <w:rtl w:val="0"/>
        </w:rPr>
        <w:t xml:space="preserve">Commercial</w:t>
      </w:r>
    </w:p>
    <w:p w:rsidR="00000000" w:rsidDel="00000000" w:rsidP="00000000" w:rsidRDefault="00000000" w:rsidRPr="00000000" w14:paraId="00000031">
      <w:pPr>
        <w:numPr>
          <w:ilvl w:val="0"/>
          <w:numId w:val="7"/>
        </w:numPr>
        <w:ind w:left="720" w:hanging="360"/>
        <w:rPr>
          <w:sz w:val="21"/>
          <w:szCs w:val="21"/>
          <w:u w:val="none"/>
        </w:rPr>
      </w:pPr>
      <w:r w:rsidDel="00000000" w:rsidR="00000000" w:rsidRPr="00000000">
        <w:rPr>
          <w:sz w:val="21"/>
          <w:szCs w:val="21"/>
          <w:rtl w:val="0"/>
        </w:rPr>
        <w:t xml:space="preserve">Community owned</w:t>
      </w:r>
    </w:p>
    <w:p w:rsidR="00000000" w:rsidDel="00000000" w:rsidP="00000000" w:rsidRDefault="00000000" w:rsidRPr="00000000" w14:paraId="00000032">
      <w:pPr>
        <w:numPr>
          <w:ilvl w:val="0"/>
          <w:numId w:val="7"/>
        </w:numPr>
        <w:ind w:left="720" w:hanging="360"/>
        <w:rPr>
          <w:sz w:val="21"/>
          <w:szCs w:val="21"/>
          <w:u w:val="none"/>
        </w:rPr>
      </w:pPr>
      <w:r w:rsidDel="00000000" w:rsidR="00000000" w:rsidRPr="00000000">
        <w:rPr>
          <w:sz w:val="21"/>
          <w:szCs w:val="21"/>
          <w:rtl w:val="0"/>
        </w:rPr>
        <w:t xml:space="preserve">Non-profit/ privately owned</w:t>
      </w:r>
    </w:p>
    <w:p w:rsidR="00000000" w:rsidDel="00000000" w:rsidP="00000000" w:rsidRDefault="00000000" w:rsidRPr="00000000" w14:paraId="00000033">
      <w:pPr>
        <w:numPr>
          <w:ilvl w:val="0"/>
          <w:numId w:val="7"/>
        </w:numPr>
        <w:ind w:left="720" w:hanging="360"/>
        <w:rPr>
          <w:b w:val="1"/>
          <w:sz w:val="21"/>
          <w:szCs w:val="21"/>
        </w:rPr>
      </w:pPr>
      <w:r w:rsidDel="00000000" w:rsidR="00000000" w:rsidRPr="00000000">
        <w:rPr>
          <w:b w:val="1"/>
          <w:sz w:val="21"/>
          <w:szCs w:val="21"/>
          <w:rtl w:val="0"/>
        </w:rPr>
        <w:t xml:space="preserve">None of those answers </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34">
      <w:pPr>
        <w:rPr>
          <w:b w:val="1"/>
          <w:sz w:val="21"/>
          <w:szCs w:val="21"/>
        </w:rPr>
      </w:pPr>
      <w:r w:rsidDel="00000000" w:rsidR="00000000" w:rsidRPr="00000000">
        <w:rPr>
          <w:rtl w:val="0"/>
        </w:rPr>
      </w:r>
    </w:p>
    <w:p w:rsidR="00000000" w:rsidDel="00000000" w:rsidP="00000000" w:rsidRDefault="00000000" w:rsidRPr="00000000" w14:paraId="00000035">
      <w:pPr>
        <w:rPr>
          <w:b w:val="1"/>
          <w:sz w:val="21"/>
          <w:szCs w:val="21"/>
        </w:rPr>
      </w:pPr>
      <w:r w:rsidDel="00000000" w:rsidR="00000000" w:rsidRPr="00000000">
        <w:rPr>
          <w:b w:val="1"/>
          <w:sz w:val="21"/>
          <w:szCs w:val="21"/>
          <w:rtl w:val="0"/>
        </w:rPr>
        <w:t xml:space="preserve">Test 6</w:t>
      </w:r>
    </w:p>
    <w:p w:rsidR="00000000" w:rsidDel="00000000" w:rsidP="00000000" w:rsidRDefault="00000000" w:rsidRPr="00000000" w14:paraId="00000036">
      <w:pPr>
        <w:rPr>
          <w:sz w:val="21"/>
          <w:szCs w:val="21"/>
        </w:rPr>
      </w:pPr>
      <w:r w:rsidDel="00000000" w:rsidR="00000000" w:rsidRPr="00000000">
        <w:rPr>
          <w:sz w:val="21"/>
          <w:szCs w:val="21"/>
          <w:rtl w:val="0"/>
        </w:rPr>
        <w:t xml:space="preserve">What obligations does General Data Protection Regulation bring to the companies that has EU citizen users?</w:t>
      </w:r>
    </w:p>
    <w:p w:rsidR="00000000" w:rsidDel="00000000" w:rsidP="00000000" w:rsidRDefault="00000000" w:rsidRPr="00000000" w14:paraId="00000037">
      <w:pPr>
        <w:numPr>
          <w:ilvl w:val="0"/>
          <w:numId w:val="3"/>
        </w:numPr>
        <w:ind w:left="720" w:hanging="360"/>
        <w:rPr>
          <w:sz w:val="21"/>
          <w:szCs w:val="21"/>
          <w:u w:val="none"/>
        </w:rPr>
      </w:pPr>
      <w:r w:rsidDel="00000000" w:rsidR="00000000" w:rsidRPr="00000000">
        <w:rPr>
          <w:sz w:val="21"/>
          <w:szCs w:val="21"/>
          <w:rtl w:val="0"/>
        </w:rPr>
        <w:t xml:space="preserve">Right to be forgotten;</w:t>
      </w:r>
    </w:p>
    <w:p w:rsidR="00000000" w:rsidDel="00000000" w:rsidP="00000000" w:rsidRDefault="00000000" w:rsidRPr="00000000" w14:paraId="00000038">
      <w:pPr>
        <w:numPr>
          <w:ilvl w:val="0"/>
          <w:numId w:val="3"/>
        </w:numPr>
        <w:ind w:left="720" w:hanging="360"/>
        <w:rPr>
          <w:sz w:val="21"/>
          <w:szCs w:val="21"/>
          <w:u w:val="none"/>
        </w:rPr>
      </w:pPr>
      <w:r w:rsidDel="00000000" w:rsidR="00000000" w:rsidRPr="00000000">
        <w:rPr>
          <w:sz w:val="21"/>
          <w:szCs w:val="21"/>
          <w:rtl w:val="0"/>
        </w:rPr>
        <w:t xml:space="preserve">To notify the user on the data breach;</w:t>
      </w:r>
    </w:p>
    <w:p w:rsidR="00000000" w:rsidDel="00000000" w:rsidP="00000000" w:rsidRDefault="00000000" w:rsidRPr="00000000" w14:paraId="00000039">
      <w:pPr>
        <w:numPr>
          <w:ilvl w:val="0"/>
          <w:numId w:val="3"/>
        </w:numPr>
        <w:ind w:left="720" w:hanging="360"/>
        <w:rPr>
          <w:sz w:val="21"/>
          <w:szCs w:val="21"/>
          <w:u w:val="none"/>
        </w:rPr>
      </w:pPr>
      <w:r w:rsidDel="00000000" w:rsidR="00000000" w:rsidRPr="00000000">
        <w:rPr>
          <w:sz w:val="21"/>
          <w:szCs w:val="21"/>
          <w:rtl w:val="0"/>
        </w:rPr>
        <w:t xml:space="preserve">Consent to retain the data;</w:t>
      </w:r>
    </w:p>
    <w:p w:rsidR="00000000" w:rsidDel="00000000" w:rsidP="00000000" w:rsidRDefault="00000000" w:rsidRPr="00000000" w14:paraId="0000003A">
      <w:pPr>
        <w:numPr>
          <w:ilvl w:val="0"/>
          <w:numId w:val="3"/>
        </w:numPr>
        <w:ind w:left="720" w:hanging="360"/>
        <w:rPr>
          <w:sz w:val="21"/>
          <w:szCs w:val="21"/>
          <w:u w:val="none"/>
        </w:rPr>
      </w:pPr>
      <w:r w:rsidDel="00000000" w:rsidR="00000000" w:rsidRPr="00000000">
        <w:rPr>
          <w:sz w:val="21"/>
          <w:szCs w:val="21"/>
          <w:rtl w:val="0"/>
        </w:rPr>
        <w:t xml:space="preserve">Users can access request.</w:t>
      </w:r>
    </w:p>
    <w:p w:rsidR="00000000" w:rsidDel="00000000" w:rsidP="00000000" w:rsidRDefault="00000000" w:rsidRPr="00000000" w14:paraId="0000003B">
      <w:pPr>
        <w:rPr>
          <w:sz w:val="21"/>
          <w:szCs w:val="21"/>
        </w:rPr>
      </w:pPr>
      <w:r w:rsidDel="00000000" w:rsidR="00000000" w:rsidRPr="00000000">
        <w:rPr>
          <w:rtl w:val="0"/>
        </w:rPr>
      </w:r>
    </w:p>
    <w:p w:rsidR="00000000" w:rsidDel="00000000" w:rsidP="00000000" w:rsidRDefault="00000000" w:rsidRPr="00000000" w14:paraId="0000003C">
      <w:pPr>
        <w:rPr>
          <w:sz w:val="21"/>
          <w:szCs w:val="21"/>
        </w:rPr>
      </w:pPr>
      <w:r w:rsidDel="00000000" w:rsidR="00000000" w:rsidRPr="00000000">
        <w:rPr>
          <w:sz w:val="21"/>
          <w:szCs w:val="21"/>
        </w:rPr>
        <w:drawing>
          <wp:inline distB="114300" distT="114300" distL="114300" distR="114300">
            <wp:extent cx="5943600" cy="6146800"/>
            <wp:effectExtent b="0" l="0" r="0" t="0"/>
            <wp:docPr id="4"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943600" cy="61468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sz w:val="21"/>
          <w:szCs w:val="21"/>
        </w:rPr>
      </w:pPr>
      <w:r w:rsidDel="00000000" w:rsidR="00000000" w:rsidRPr="00000000">
        <w:rPr>
          <w:rtl w:val="0"/>
        </w:rPr>
      </w:r>
    </w:p>
    <w:p w:rsidR="00000000" w:rsidDel="00000000" w:rsidP="00000000" w:rsidRDefault="00000000" w:rsidRPr="00000000" w14:paraId="0000003E">
      <w:pPr>
        <w:rPr>
          <w:b w:val="1"/>
          <w:sz w:val="21"/>
          <w:szCs w:val="21"/>
        </w:rPr>
      </w:pPr>
      <w:r w:rsidDel="00000000" w:rsidR="00000000" w:rsidRPr="00000000">
        <w:rPr>
          <w:rtl w:val="0"/>
        </w:rPr>
      </w:r>
    </w:p>
    <w:p w:rsidR="00000000" w:rsidDel="00000000" w:rsidP="00000000" w:rsidRDefault="00000000" w:rsidRPr="00000000" w14:paraId="0000003F">
      <w:pPr>
        <w:rPr>
          <w:b w:val="1"/>
          <w:sz w:val="21"/>
          <w:szCs w:val="21"/>
        </w:rPr>
      </w:pPr>
      <w:r w:rsidDel="00000000" w:rsidR="00000000" w:rsidRPr="00000000">
        <w:rPr>
          <w:b w:val="1"/>
          <w:sz w:val="21"/>
          <w:szCs w:val="21"/>
          <w:rtl w:val="0"/>
        </w:rPr>
        <w:t xml:space="preserve">Test 7</w:t>
      </w:r>
    </w:p>
    <w:p w:rsidR="00000000" w:rsidDel="00000000" w:rsidP="00000000" w:rsidRDefault="00000000" w:rsidRPr="00000000" w14:paraId="00000040">
      <w:pPr>
        <w:rPr>
          <w:sz w:val="21"/>
          <w:szCs w:val="21"/>
        </w:rPr>
      </w:pPr>
      <w:r w:rsidDel="00000000" w:rsidR="00000000" w:rsidRPr="00000000">
        <w:rPr>
          <w:sz w:val="21"/>
          <w:szCs w:val="21"/>
          <w:rtl w:val="0"/>
        </w:rPr>
        <w:t xml:space="preserve">What things are in the internet of things?</w:t>
      </w:r>
    </w:p>
    <w:p w:rsidR="00000000" w:rsidDel="00000000" w:rsidP="00000000" w:rsidRDefault="00000000" w:rsidRPr="00000000" w14:paraId="00000041">
      <w:pPr>
        <w:numPr>
          <w:ilvl w:val="0"/>
          <w:numId w:val="6"/>
        </w:numPr>
        <w:ind w:left="720" w:hanging="360"/>
        <w:rPr>
          <w:sz w:val="21"/>
          <w:szCs w:val="21"/>
          <w:u w:val="none"/>
        </w:rPr>
      </w:pPr>
      <w:r w:rsidDel="00000000" w:rsidR="00000000" w:rsidRPr="00000000">
        <w:rPr>
          <w:color w:val="222222"/>
          <w:sz w:val="21"/>
          <w:szCs w:val="21"/>
          <w:highlight w:val="white"/>
          <w:rtl w:val="0"/>
        </w:rPr>
        <w:t xml:space="preserve">Buying stuff on the darkweb;</w:t>
      </w:r>
    </w:p>
    <w:p w:rsidR="00000000" w:rsidDel="00000000" w:rsidP="00000000" w:rsidRDefault="00000000" w:rsidRPr="00000000" w14:paraId="00000042">
      <w:pPr>
        <w:numPr>
          <w:ilvl w:val="0"/>
          <w:numId w:val="6"/>
        </w:numPr>
        <w:ind w:left="720" w:hanging="360"/>
        <w:rPr>
          <w:color w:val="222222"/>
          <w:sz w:val="21"/>
          <w:szCs w:val="21"/>
          <w:highlight w:val="white"/>
          <w:u w:val="none"/>
        </w:rPr>
      </w:pPr>
      <w:r w:rsidDel="00000000" w:rsidR="00000000" w:rsidRPr="00000000">
        <w:rPr>
          <w:color w:val="222222"/>
          <w:sz w:val="21"/>
          <w:szCs w:val="21"/>
          <w:highlight w:val="white"/>
          <w:rtl w:val="0"/>
        </w:rPr>
        <w:t xml:space="preserve">Making traditionally dumb physical devices and everyday objects smart by connecting them to the internet.</w:t>
      </w:r>
    </w:p>
    <w:p w:rsidR="00000000" w:rsidDel="00000000" w:rsidP="00000000" w:rsidRDefault="00000000" w:rsidRPr="00000000" w14:paraId="00000043">
      <w:pPr>
        <w:numPr>
          <w:ilvl w:val="0"/>
          <w:numId w:val="6"/>
        </w:numPr>
        <w:ind w:left="720" w:hanging="360"/>
        <w:rPr>
          <w:color w:val="222222"/>
          <w:sz w:val="21"/>
          <w:szCs w:val="21"/>
          <w:highlight w:val="white"/>
          <w:u w:val="none"/>
        </w:rPr>
      </w:pPr>
      <w:r w:rsidDel="00000000" w:rsidR="00000000" w:rsidRPr="00000000">
        <w:rPr>
          <w:color w:val="222222"/>
          <w:sz w:val="21"/>
          <w:szCs w:val="21"/>
          <w:highlight w:val="white"/>
          <w:rtl w:val="0"/>
        </w:rPr>
        <w:t xml:space="preserve">Artificial intelligence not involving humans;</w:t>
      </w:r>
    </w:p>
    <w:p w:rsidR="00000000" w:rsidDel="00000000" w:rsidP="00000000" w:rsidRDefault="00000000" w:rsidRPr="00000000" w14:paraId="00000044">
      <w:pPr>
        <w:numPr>
          <w:ilvl w:val="0"/>
          <w:numId w:val="6"/>
        </w:numPr>
        <w:ind w:left="720" w:hanging="360"/>
        <w:rPr>
          <w:color w:val="222222"/>
          <w:sz w:val="21"/>
          <w:szCs w:val="21"/>
          <w:highlight w:val="white"/>
          <w:u w:val="none"/>
        </w:rPr>
      </w:pPr>
      <w:r w:rsidDel="00000000" w:rsidR="00000000" w:rsidRPr="00000000">
        <w:rPr>
          <w:color w:val="222222"/>
          <w:sz w:val="21"/>
          <w:szCs w:val="21"/>
          <w:highlight w:val="white"/>
          <w:rtl w:val="0"/>
        </w:rPr>
        <w:t xml:space="preserve">Solidified wifi waves.</w:t>
      </w:r>
    </w:p>
    <w:p w:rsidR="00000000" w:rsidDel="00000000" w:rsidP="00000000" w:rsidRDefault="00000000" w:rsidRPr="00000000" w14:paraId="00000045">
      <w:pPr>
        <w:rPr>
          <w:sz w:val="21"/>
          <w:szCs w:val="21"/>
        </w:rPr>
      </w:pPr>
      <w:r w:rsidDel="00000000" w:rsidR="00000000" w:rsidRPr="00000000">
        <w:rPr>
          <w:rtl w:val="0"/>
        </w:rPr>
      </w:r>
    </w:p>
    <w:p w:rsidR="00000000" w:rsidDel="00000000" w:rsidP="00000000" w:rsidRDefault="00000000" w:rsidRPr="00000000" w14:paraId="00000046">
      <w:pPr>
        <w:rPr>
          <w:sz w:val="21"/>
          <w:szCs w:val="21"/>
        </w:rPr>
      </w:pPr>
      <w:r w:rsidDel="00000000" w:rsidR="00000000" w:rsidRPr="00000000">
        <w:rPr>
          <w:sz w:val="21"/>
          <w:szCs w:val="21"/>
        </w:rPr>
        <w:drawing>
          <wp:inline distB="114300" distT="114300" distL="114300" distR="114300">
            <wp:extent cx="5943600" cy="3111500"/>
            <wp:effectExtent b="0" l="0" r="0" t="0"/>
            <wp:docPr id="2"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sz w:val="21"/>
          <w:szCs w:val="21"/>
        </w:rPr>
      </w:pPr>
      <w:r w:rsidDel="00000000" w:rsidR="00000000" w:rsidRPr="00000000">
        <w:rPr>
          <w:rtl w:val="0"/>
        </w:rPr>
      </w:r>
    </w:p>
    <w:p w:rsidR="00000000" w:rsidDel="00000000" w:rsidP="00000000" w:rsidRDefault="00000000" w:rsidRPr="00000000" w14:paraId="00000048">
      <w:pPr>
        <w:rPr>
          <w:sz w:val="21"/>
          <w:szCs w:val="21"/>
        </w:rPr>
      </w:pPr>
      <w:r w:rsidDel="00000000" w:rsidR="00000000" w:rsidRPr="00000000">
        <w:rPr>
          <w:rtl w:val="0"/>
        </w:rPr>
      </w:r>
    </w:p>
    <w:p w:rsidR="00000000" w:rsidDel="00000000" w:rsidP="00000000" w:rsidRDefault="00000000" w:rsidRPr="00000000" w14:paraId="00000049">
      <w:pPr>
        <w:rPr>
          <w:sz w:val="21"/>
          <w:szCs w:val="21"/>
        </w:rPr>
      </w:pPr>
      <w:r w:rsidDel="00000000" w:rsidR="00000000" w:rsidRPr="00000000">
        <w:rPr>
          <w:rtl w:val="0"/>
        </w:rPr>
      </w:r>
    </w:p>
    <w:p w:rsidR="00000000" w:rsidDel="00000000" w:rsidP="00000000" w:rsidRDefault="00000000" w:rsidRPr="00000000" w14:paraId="0000004A">
      <w:pPr>
        <w:rPr>
          <w:b w:val="1"/>
          <w:sz w:val="21"/>
          <w:szCs w:val="21"/>
        </w:rPr>
      </w:pPr>
      <w:r w:rsidDel="00000000" w:rsidR="00000000" w:rsidRPr="00000000">
        <w:rPr>
          <w:b w:val="1"/>
          <w:sz w:val="21"/>
          <w:szCs w:val="21"/>
          <w:rtl w:val="0"/>
        </w:rPr>
        <w:t xml:space="preserve">Test 8</w:t>
      </w:r>
    </w:p>
    <w:p w:rsidR="00000000" w:rsidDel="00000000" w:rsidP="00000000" w:rsidRDefault="00000000" w:rsidRPr="00000000" w14:paraId="0000004B">
      <w:pPr>
        <w:rPr>
          <w:sz w:val="28"/>
          <w:szCs w:val="28"/>
          <w:highlight w:val="white"/>
          <w:vertAlign w:val="superscript"/>
        </w:rPr>
      </w:pPr>
      <w:r w:rsidDel="00000000" w:rsidR="00000000" w:rsidRPr="00000000">
        <w:rPr>
          <w:sz w:val="21"/>
          <w:szCs w:val="21"/>
          <w:highlight w:val="white"/>
          <w:rtl w:val="0"/>
        </w:rPr>
        <w:t xml:space="preserve">first international treaty on crimes committed via the Internet and other computer networks, dealing particularly with </w:t>
      </w:r>
      <w:hyperlink r:id="rId11">
        <w:r w:rsidDel="00000000" w:rsidR="00000000" w:rsidRPr="00000000">
          <w:rPr>
            <w:sz w:val="21"/>
            <w:szCs w:val="21"/>
            <w:highlight w:val="white"/>
            <w:rtl w:val="0"/>
          </w:rPr>
          <w:t xml:space="preserve">infringements of copyright</w:t>
        </w:r>
      </w:hyperlink>
      <w:r w:rsidDel="00000000" w:rsidR="00000000" w:rsidRPr="00000000">
        <w:rPr>
          <w:sz w:val="21"/>
          <w:szCs w:val="21"/>
          <w:highlight w:val="white"/>
          <w:rtl w:val="0"/>
        </w:rPr>
        <w:t xml:space="preserve">, computer-related fraud, </w:t>
      </w:r>
      <w:hyperlink r:id="rId12">
        <w:r w:rsidDel="00000000" w:rsidR="00000000" w:rsidRPr="00000000">
          <w:rPr>
            <w:sz w:val="21"/>
            <w:szCs w:val="21"/>
            <w:highlight w:val="white"/>
            <w:rtl w:val="0"/>
          </w:rPr>
          <w:t xml:space="preserve">child pornography</w:t>
        </w:r>
      </w:hyperlink>
      <w:r w:rsidDel="00000000" w:rsidR="00000000" w:rsidRPr="00000000">
        <w:rPr>
          <w:sz w:val="21"/>
          <w:szCs w:val="21"/>
          <w:highlight w:val="white"/>
          <w:rtl w:val="0"/>
        </w:rPr>
        <w:t xml:space="preserve">, </w:t>
      </w:r>
      <w:hyperlink r:id="rId13">
        <w:r w:rsidDel="00000000" w:rsidR="00000000" w:rsidRPr="00000000">
          <w:rPr>
            <w:sz w:val="21"/>
            <w:szCs w:val="21"/>
            <w:highlight w:val="white"/>
            <w:rtl w:val="0"/>
          </w:rPr>
          <w:t xml:space="preserve">hate crimes</w:t>
        </w:r>
      </w:hyperlink>
      <w:r w:rsidDel="00000000" w:rsidR="00000000" w:rsidRPr="00000000">
        <w:rPr>
          <w:sz w:val="21"/>
          <w:szCs w:val="21"/>
          <w:highlight w:val="white"/>
          <w:rtl w:val="0"/>
        </w:rPr>
        <w:t xml:space="preserve">, and violations of </w:t>
      </w:r>
      <w:hyperlink r:id="rId14">
        <w:r w:rsidDel="00000000" w:rsidR="00000000" w:rsidRPr="00000000">
          <w:rPr>
            <w:sz w:val="21"/>
            <w:szCs w:val="21"/>
            <w:highlight w:val="white"/>
            <w:rtl w:val="0"/>
          </w:rPr>
          <w:t xml:space="preserve">network security</w:t>
        </w:r>
      </w:hyperlink>
      <w:r w:rsidDel="00000000" w:rsidR="00000000" w:rsidRPr="00000000">
        <w:rPr>
          <w:sz w:val="21"/>
          <w:szCs w:val="21"/>
          <w:highlight w:val="white"/>
          <w:rtl w:val="0"/>
        </w:rPr>
        <w:t xml:space="preserve">.</w:t>
      </w:r>
      <w:r w:rsidDel="00000000" w:rsidR="00000000" w:rsidRPr="00000000">
        <w:rPr>
          <w:rtl w:val="0"/>
        </w:rPr>
      </w:r>
    </w:p>
    <w:p w:rsidR="00000000" w:rsidDel="00000000" w:rsidP="00000000" w:rsidRDefault="00000000" w:rsidRPr="00000000" w14:paraId="0000004C">
      <w:pPr>
        <w:numPr>
          <w:ilvl w:val="0"/>
          <w:numId w:val="1"/>
        </w:numPr>
        <w:ind w:left="720" w:hanging="360"/>
        <w:rPr>
          <w:b w:val="1"/>
          <w:color w:val="222222"/>
          <w:sz w:val="28"/>
          <w:szCs w:val="28"/>
          <w:highlight w:val="white"/>
          <w:u w:val="none"/>
          <w:vertAlign w:val="superscript"/>
        </w:rPr>
      </w:pPr>
      <w:r w:rsidDel="00000000" w:rsidR="00000000" w:rsidRPr="00000000">
        <w:rPr>
          <w:b w:val="1"/>
          <w:color w:val="222222"/>
          <w:sz w:val="28"/>
          <w:szCs w:val="28"/>
          <w:highlight w:val="white"/>
          <w:vertAlign w:val="superscript"/>
          <w:rtl w:val="0"/>
        </w:rPr>
        <w:t xml:space="preserve">GDPR;</w:t>
      </w:r>
    </w:p>
    <w:p w:rsidR="00000000" w:rsidDel="00000000" w:rsidP="00000000" w:rsidRDefault="00000000" w:rsidRPr="00000000" w14:paraId="0000004D">
      <w:pPr>
        <w:numPr>
          <w:ilvl w:val="0"/>
          <w:numId w:val="1"/>
        </w:numPr>
        <w:ind w:left="720" w:hanging="360"/>
        <w:rPr>
          <w:b w:val="1"/>
          <w:color w:val="222222"/>
          <w:sz w:val="28"/>
          <w:szCs w:val="28"/>
          <w:highlight w:val="white"/>
          <w:u w:val="none"/>
          <w:vertAlign w:val="superscript"/>
        </w:rPr>
      </w:pPr>
      <w:r w:rsidDel="00000000" w:rsidR="00000000" w:rsidRPr="00000000">
        <w:rPr>
          <w:b w:val="1"/>
          <w:color w:val="222222"/>
          <w:sz w:val="28"/>
          <w:szCs w:val="28"/>
          <w:highlight w:val="white"/>
          <w:vertAlign w:val="superscript"/>
          <w:rtl w:val="0"/>
        </w:rPr>
        <w:t xml:space="preserve">Convention on cybercrime;</w:t>
      </w:r>
    </w:p>
    <w:p w:rsidR="00000000" w:rsidDel="00000000" w:rsidP="00000000" w:rsidRDefault="00000000" w:rsidRPr="00000000" w14:paraId="0000004E">
      <w:pPr>
        <w:numPr>
          <w:ilvl w:val="0"/>
          <w:numId w:val="1"/>
        </w:numPr>
        <w:ind w:left="720" w:hanging="360"/>
        <w:rPr>
          <w:b w:val="1"/>
          <w:color w:val="222222"/>
          <w:sz w:val="28"/>
          <w:szCs w:val="28"/>
          <w:highlight w:val="white"/>
          <w:u w:val="none"/>
          <w:vertAlign w:val="superscript"/>
        </w:rPr>
      </w:pPr>
      <w:r w:rsidDel="00000000" w:rsidR="00000000" w:rsidRPr="00000000">
        <w:rPr>
          <w:b w:val="1"/>
          <w:color w:val="222222"/>
          <w:sz w:val="28"/>
          <w:szCs w:val="28"/>
          <w:highlight w:val="white"/>
          <w:vertAlign w:val="superscript"/>
          <w:rtl w:val="0"/>
        </w:rPr>
        <w:t xml:space="preserve">International covenant on internet freedom;</w:t>
      </w:r>
    </w:p>
    <w:p w:rsidR="00000000" w:rsidDel="00000000" w:rsidP="00000000" w:rsidRDefault="00000000" w:rsidRPr="00000000" w14:paraId="0000004F">
      <w:pPr>
        <w:numPr>
          <w:ilvl w:val="0"/>
          <w:numId w:val="1"/>
        </w:numPr>
        <w:ind w:left="720" w:hanging="360"/>
        <w:rPr>
          <w:b w:val="1"/>
          <w:color w:val="222222"/>
          <w:sz w:val="28"/>
          <w:szCs w:val="28"/>
          <w:highlight w:val="white"/>
          <w:u w:val="none"/>
          <w:vertAlign w:val="superscript"/>
        </w:rPr>
      </w:pPr>
      <w:r w:rsidDel="00000000" w:rsidR="00000000" w:rsidRPr="00000000">
        <w:rPr>
          <w:rtl w:val="0"/>
        </w:rPr>
      </w:r>
    </w:p>
    <w:p w:rsidR="00000000" w:rsidDel="00000000" w:rsidP="00000000" w:rsidRDefault="00000000" w:rsidRPr="00000000" w14:paraId="00000050">
      <w:pPr>
        <w:rPr>
          <w:b w:val="1"/>
          <w:color w:val="222222"/>
          <w:sz w:val="28"/>
          <w:szCs w:val="28"/>
          <w:highlight w:val="white"/>
          <w:vertAlign w:val="superscript"/>
        </w:rPr>
      </w:pPr>
      <w:r w:rsidDel="00000000" w:rsidR="00000000" w:rsidRPr="00000000">
        <w:rPr>
          <w:rtl w:val="0"/>
        </w:rPr>
      </w:r>
    </w:p>
    <w:p w:rsidR="00000000" w:rsidDel="00000000" w:rsidP="00000000" w:rsidRDefault="00000000" w:rsidRPr="00000000" w14:paraId="00000051">
      <w:pPr>
        <w:rPr>
          <w:b w:val="1"/>
          <w:color w:val="222222"/>
          <w:sz w:val="28"/>
          <w:szCs w:val="28"/>
          <w:highlight w:val="white"/>
          <w:vertAlign w:val="superscript"/>
        </w:rPr>
      </w:pPr>
      <w:r w:rsidDel="00000000" w:rsidR="00000000" w:rsidRPr="00000000">
        <w:rPr>
          <w:b w:val="1"/>
          <w:color w:val="222222"/>
          <w:sz w:val="28"/>
          <w:szCs w:val="28"/>
          <w:highlight w:val="white"/>
          <w:vertAlign w:val="superscript"/>
        </w:rPr>
        <w:drawing>
          <wp:inline distB="114300" distT="114300" distL="114300" distR="114300">
            <wp:extent cx="3952875" cy="2924175"/>
            <wp:effectExtent b="0" l="0" r="0" t="0"/>
            <wp:docPr id="3"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3952875"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b w:val="1"/>
          <w:sz w:val="21"/>
          <w:szCs w:val="21"/>
        </w:rPr>
      </w:pPr>
      <w:r w:rsidDel="00000000" w:rsidR="00000000" w:rsidRPr="00000000">
        <w:rPr>
          <w:rtl w:val="0"/>
        </w:rPr>
      </w:r>
    </w:p>
    <w:p w:rsidR="00000000" w:rsidDel="00000000" w:rsidP="00000000" w:rsidRDefault="00000000" w:rsidRPr="00000000" w14:paraId="00000053">
      <w:pPr>
        <w:rPr>
          <w:b w:val="1"/>
          <w:sz w:val="21"/>
          <w:szCs w:val="21"/>
        </w:rPr>
      </w:pPr>
      <w:r w:rsidDel="00000000" w:rsidR="00000000" w:rsidRPr="00000000">
        <w:rPr>
          <w:b w:val="1"/>
          <w:sz w:val="21"/>
          <w:szCs w:val="21"/>
          <w:rtl w:val="0"/>
        </w:rPr>
        <w:t xml:space="preserve">Test 9</w:t>
      </w:r>
    </w:p>
    <w:p w:rsidR="00000000" w:rsidDel="00000000" w:rsidP="00000000" w:rsidRDefault="00000000" w:rsidRPr="00000000" w14:paraId="00000054">
      <w:pPr>
        <w:rPr>
          <w:b w:val="1"/>
          <w:sz w:val="21"/>
          <w:szCs w:val="21"/>
        </w:rPr>
      </w:pPr>
      <w:r w:rsidDel="00000000" w:rsidR="00000000" w:rsidRPr="00000000">
        <w:rPr>
          <w:rtl w:val="0"/>
        </w:rPr>
      </w:r>
    </w:p>
    <w:p w:rsidR="00000000" w:rsidDel="00000000" w:rsidP="00000000" w:rsidRDefault="00000000" w:rsidRPr="00000000" w14:paraId="00000055">
      <w:pPr>
        <w:rPr>
          <w:b w:val="1"/>
          <w:sz w:val="21"/>
          <w:szCs w:val="21"/>
        </w:rPr>
      </w:pPr>
      <w:hyperlink r:id="rId16">
        <w:r w:rsidDel="00000000" w:rsidR="00000000" w:rsidRPr="00000000">
          <w:rPr>
            <w:b w:val="1"/>
            <w:color w:val="1155cc"/>
            <w:sz w:val="21"/>
            <w:szCs w:val="21"/>
            <w:u w:val="single"/>
            <w:rtl w:val="0"/>
          </w:rPr>
          <w:t xml:space="preserve">Phishing</w:t>
        </w:r>
      </w:hyperlink>
      <w:r w:rsidDel="00000000" w:rsidR="00000000" w:rsidRPr="00000000">
        <w:rPr>
          <w:rtl w:val="0"/>
        </w:rPr>
      </w:r>
    </w:p>
    <w:p w:rsidR="00000000" w:rsidDel="00000000" w:rsidP="00000000" w:rsidRDefault="00000000" w:rsidRPr="00000000" w14:paraId="00000056">
      <w:pPr>
        <w:rPr>
          <w:b w:val="1"/>
          <w:sz w:val="21"/>
          <w:szCs w:val="21"/>
        </w:rPr>
      </w:pPr>
      <w:r w:rsidDel="00000000" w:rsidR="00000000" w:rsidRPr="00000000">
        <w:rPr>
          <w:rtl w:val="0"/>
        </w:rPr>
      </w:r>
    </w:p>
    <w:p w:rsidR="00000000" w:rsidDel="00000000" w:rsidP="00000000" w:rsidRDefault="00000000" w:rsidRPr="00000000" w14:paraId="00000057">
      <w:pPr>
        <w:rPr>
          <w:b w:val="1"/>
          <w:sz w:val="21"/>
          <w:szCs w:val="21"/>
        </w:rPr>
      </w:pPr>
      <w:r w:rsidDel="00000000" w:rsidR="00000000" w:rsidRPr="00000000">
        <w:rPr>
          <w:rtl w:val="0"/>
        </w:rPr>
      </w:r>
    </w:p>
    <w:p w:rsidR="00000000" w:rsidDel="00000000" w:rsidP="00000000" w:rsidRDefault="00000000" w:rsidRPr="00000000" w14:paraId="00000058">
      <w:pPr>
        <w:rPr>
          <w:b w:val="1"/>
          <w:sz w:val="21"/>
          <w:szCs w:val="21"/>
        </w:rPr>
      </w:pPr>
      <w:r w:rsidDel="00000000" w:rsidR="00000000" w:rsidRPr="00000000">
        <w:rPr>
          <w:rtl w:val="0"/>
        </w:rPr>
      </w:r>
    </w:p>
    <w:p w:rsidR="00000000" w:rsidDel="00000000" w:rsidP="00000000" w:rsidRDefault="00000000" w:rsidRPr="00000000" w14:paraId="00000059">
      <w:pPr>
        <w:rPr>
          <w:b w:val="1"/>
          <w:sz w:val="21"/>
          <w:szCs w:val="21"/>
        </w:rPr>
      </w:pPr>
      <w:r w:rsidDel="00000000" w:rsidR="00000000" w:rsidRPr="00000000">
        <w:rPr>
          <w:rtl w:val="0"/>
        </w:rPr>
      </w:r>
    </w:p>
    <w:p w:rsidR="00000000" w:rsidDel="00000000" w:rsidP="00000000" w:rsidRDefault="00000000" w:rsidRPr="00000000" w14:paraId="0000005A">
      <w:pPr>
        <w:rPr>
          <w:b w:val="1"/>
          <w:sz w:val="21"/>
          <w:szCs w:val="21"/>
        </w:rPr>
      </w:pPr>
      <w:r w:rsidDel="00000000" w:rsidR="00000000" w:rsidRPr="00000000">
        <w:rPr>
          <w:b w:val="1"/>
          <w:sz w:val="21"/>
          <w:szCs w:val="21"/>
          <w:rtl w:val="0"/>
        </w:rPr>
        <w:t xml:space="preserve">Test 10</w:t>
      </w:r>
    </w:p>
    <w:p w:rsidR="00000000" w:rsidDel="00000000" w:rsidP="00000000" w:rsidRDefault="00000000" w:rsidRPr="00000000" w14:paraId="0000005B">
      <w:pPr>
        <w:rPr>
          <w:sz w:val="21"/>
          <w:szCs w:val="21"/>
        </w:rPr>
      </w:pPr>
      <w:r w:rsidDel="00000000" w:rsidR="00000000" w:rsidRPr="00000000">
        <w:rPr>
          <w:rtl w:val="0"/>
        </w:rPr>
      </w:r>
    </w:p>
    <w:sectPr>
      <w:pgSz w:h="15840" w:w="12240"/>
      <w:pgMar w:bottom="1440" w:top="1440" w:left="1440" w:right="1440" w:header="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Nika Bakhsoliani" w:id="0" w:date="2018-12-03T11:35:23Z">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according to who? +natalia.saginashvili@gmail.com</w:t>
      </w:r>
    </w:p>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natalia sagianshvili_</w:t>
      </w:r>
    </w:p>
  </w:comment>
  <w:comment w:author="Nika Bakhsoliani" w:id="1" w:date="2018-12-03T08:10:47Z">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ეს ახსენი თან</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Arial Unicode MS"/>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1">
    <w:p w:rsidR="00000000" w:rsidDel="00000000" w:rsidP="00000000" w:rsidRDefault="00000000" w:rsidRPr="00000000" w14:paraId="0000005C">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 https://edri.org/files/EDRi_NetNeutrality.pdf</w:t>
      </w:r>
      <w:r w:rsidDel="00000000" w:rsidR="00000000" w:rsidRPr="00000000">
        <w:rPr>
          <w:rtl w:val="0"/>
        </w:rPr>
      </w:r>
    </w:p>
  </w:footnote>
  <w:footnote w:id="0">
    <w:p w:rsidR="00000000" w:rsidDel="00000000" w:rsidP="00000000" w:rsidRDefault="00000000" w:rsidRPr="00000000" w14:paraId="0000005D">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
        <w:r w:rsidDel="00000000" w:rsidR="00000000" w:rsidRPr="00000000">
          <w:rPr>
            <w:color w:val="1155cc"/>
            <w:sz w:val="21"/>
            <w:szCs w:val="21"/>
            <w:u w:val="single"/>
            <w:rtl w:val="0"/>
          </w:rPr>
          <w:t xml:space="preserve">https://www.diplomacy.edu/sites/default/files/AnIntroductiontoIG_7th%20edition.pdf</w:t>
        </w:r>
      </w:hyperlink>
      <w:r w:rsidDel="00000000" w:rsidR="00000000" w:rsidRPr="00000000">
        <w:rPr>
          <w:rtl w:val="0"/>
        </w:rPr>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hyperlink" Target="https://en.wikipedia.org/wiki/Copyright_infringement" TargetMode="External"/><Relationship Id="rId10" Type="http://schemas.openxmlformats.org/officeDocument/2006/relationships/image" Target="media/image1.png"/><Relationship Id="rId13" Type="http://schemas.openxmlformats.org/officeDocument/2006/relationships/hyperlink" Target="https://en.wikipedia.org/wiki/Hate_crime" TargetMode="External"/><Relationship Id="rId12" Type="http://schemas.openxmlformats.org/officeDocument/2006/relationships/hyperlink" Target="https://en.wikipedia.org/wiki/Child_pornography"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3.png"/><Relationship Id="rId15" Type="http://schemas.openxmlformats.org/officeDocument/2006/relationships/image" Target="media/image2.png"/><Relationship Id="rId14" Type="http://schemas.openxmlformats.org/officeDocument/2006/relationships/hyperlink" Target="https://en.wikipedia.org/wiki/Network_security" TargetMode="External"/><Relationship Id="rId16" Type="http://schemas.openxmlformats.org/officeDocument/2006/relationships/hyperlink" Target="https://youtu.be/BnmneAjVrM4" TargetMode="External"/><Relationship Id="rId5" Type="http://schemas.openxmlformats.org/officeDocument/2006/relationships/footnotes" Target="footnotes.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image" Target="media/image4.png"/></Relationships>
</file>

<file path=word/_rels/footnotes.xml.rels><?xml version="1.0" encoding="UTF-8" standalone="yes"?><Relationships xmlns="http://schemas.openxmlformats.org/package/2006/relationships"><Relationship Id="rId1" Type="http://schemas.openxmlformats.org/officeDocument/2006/relationships/hyperlink" Target="https://www.diplomacy.edu/sites/default/files/AnIntroductiontoIG_7th%20edition.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